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1ED" w:rsidRPr="000E799D" w:rsidRDefault="002D25CA">
      <w:pPr>
        <w:rPr>
          <w:rFonts w:ascii="Arial" w:hAnsi="Arial" w:cs="Arial"/>
        </w:rPr>
      </w:pPr>
      <w:r>
        <w:rPr>
          <w:rFonts w:ascii="Arial" w:hAnsi="Arial" w:cs="Arial"/>
        </w:rPr>
        <w:t xml:space="preserve">OEFENOPGAVEN </w:t>
      </w:r>
      <w:bookmarkStart w:id="0" w:name="_GoBack"/>
      <w:bookmarkEnd w:id="0"/>
    </w:p>
    <w:p w:rsidR="006F70C9" w:rsidRPr="006F70C9" w:rsidRDefault="006F70C9" w:rsidP="006F70C9">
      <w:pPr>
        <w:spacing w:after="0" w:line="240" w:lineRule="auto"/>
        <w:rPr>
          <w:rFonts w:ascii="Arial" w:eastAsia="Times New Roman" w:hAnsi="Arial" w:cs="Arial"/>
          <w:lang w:eastAsia="nl-NL"/>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1985"/>
      </w:tblGrid>
      <w:tr w:rsidR="006F70C9" w:rsidRPr="006F70C9" w:rsidTr="00481D15">
        <w:tc>
          <w:tcPr>
            <w:tcW w:w="1985" w:type="dxa"/>
          </w:tcPr>
          <w:p w:rsidR="006F70C9" w:rsidRPr="006F70C9" w:rsidRDefault="006F70C9" w:rsidP="006F70C9">
            <w:pPr>
              <w:spacing w:after="0" w:line="240" w:lineRule="auto"/>
              <w:rPr>
                <w:rFonts w:ascii="Arial" w:eastAsia="Times New Roman" w:hAnsi="Arial" w:cs="Arial"/>
                <w:b/>
                <w:lang w:eastAsia="nl-NL"/>
              </w:rPr>
            </w:pPr>
            <w:r w:rsidRPr="006F70C9">
              <w:rPr>
                <w:rFonts w:ascii="Arial" w:eastAsia="Times New Roman" w:hAnsi="Arial" w:cs="Arial"/>
                <w:b/>
                <w:lang w:eastAsia="nl-NL"/>
              </w:rPr>
              <w:t>Stof</w:t>
            </w:r>
          </w:p>
        </w:tc>
        <w:tc>
          <w:tcPr>
            <w:tcW w:w="1985" w:type="dxa"/>
          </w:tcPr>
          <w:p w:rsidR="006F70C9" w:rsidRPr="006F70C9" w:rsidRDefault="006F70C9" w:rsidP="006F70C9">
            <w:pPr>
              <w:spacing w:after="0" w:line="240" w:lineRule="auto"/>
              <w:rPr>
                <w:rFonts w:ascii="Arial" w:eastAsia="Times New Roman" w:hAnsi="Arial" w:cs="Arial"/>
                <w:b/>
                <w:lang w:eastAsia="nl-NL"/>
              </w:rPr>
            </w:pPr>
            <w:r w:rsidRPr="006F70C9">
              <w:rPr>
                <w:rFonts w:ascii="Arial" w:eastAsia="Times New Roman" w:hAnsi="Arial" w:cs="Arial"/>
                <w:b/>
                <w:lang w:eastAsia="nl-NL"/>
              </w:rPr>
              <w:t>Dichtheid (g/cm</w:t>
            </w:r>
            <w:r w:rsidRPr="006F70C9">
              <w:rPr>
                <w:rFonts w:ascii="Arial" w:eastAsia="Times New Roman" w:hAnsi="Arial" w:cs="Arial"/>
                <w:b/>
                <w:vertAlign w:val="superscript"/>
                <w:lang w:eastAsia="nl-NL"/>
              </w:rPr>
              <w:t>3</w:t>
            </w:r>
            <w:r w:rsidRPr="006F70C9">
              <w:rPr>
                <w:rFonts w:ascii="Arial" w:eastAsia="Times New Roman" w:hAnsi="Arial" w:cs="Arial"/>
                <w:b/>
                <w:lang w:eastAsia="nl-NL"/>
              </w:rPr>
              <w:t>)</w:t>
            </w:r>
          </w:p>
        </w:tc>
      </w:tr>
      <w:tr w:rsidR="006F70C9" w:rsidRPr="006F70C9" w:rsidTr="00481D15">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water</w:t>
            </w:r>
          </w:p>
        </w:tc>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1.00</w:t>
            </w:r>
          </w:p>
        </w:tc>
      </w:tr>
      <w:tr w:rsidR="006F70C9" w:rsidRPr="006F70C9" w:rsidTr="00481D15">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eikenhout</w:t>
            </w:r>
          </w:p>
        </w:tc>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0.78</w:t>
            </w:r>
          </w:p>
        </w:tc>
      </w:tr>
      <w:tr w:rsidR="006F70C9" w:rsidRPr="006F70C9" w:rsidTr="00481D15">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suiker</w:t>
            </w:r>
          </w:p>
        </w:tc>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1.58</w:t>
            </w:r>
          </w:p>
        </w:tc>
      </w:tr>
      <w:tr w:rsidR="006F70C9" w:rsidRPr="006F70C9" w:rsidTr="00481D15">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marmer</w:t>
            </w:r>
          </w:p>
        </w:tc>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2.7</w:t>
            </w:r>
          </w:p>
        </w:tc>
      </w:tr>
      <w:tr w:rsidR="006F70C9" w:rsidRPr="006F70C9" w:rsidTr="00481D15">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benzine</w:t>
            </w:r>
          </w:p>
        </w:tc>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0.72</w:t>
            </w:r>
          </w:p>
        </w:tc>
      </w:tr>
      <w:tr w:rsidR="006F70C9" w:rsidRPr="006F70C9" w:rsidTr="00481D15">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zand</w:t>
            </w:r>
          </w:p>
        </w:tc>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1.6</w:t>
            </w:r>
          </w:p>
        </w:tc>
      </w:tr>
      <w:tr w:rsidR="006F70C9" w:rsidRPr="006F70C9" w:rsidTr="00481D15">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keukenzout</w:t>
            </w:r>
          </w:p>
        </w:tc>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2.17</w:t>
            </w:r>
          </w:p>
        </w:tc>
      </w:tr>
      <w:tr w:rsidR="006F70C9" w:rsidRPr="006F70C9" w:rsidTr="00481D15">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alcohol</w:t>
            </w:r>
          </w:p>
        </w:tc>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0.80</w:t>
            </w:r>
          </w:p>
        </w:tc>
      </w:tr>
      <w:tr w:rsidR="006F70C9" w:rsidRPr="006F70C9" w:rsidTr="00481D15">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gips</w:t>
            </w:r>
          </w:p>
        </w:tc>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2.32</w:t>
            </w:r>
          </w:p>
        </w:tc>
      </w:tr>
      <w:tr w:rsidR="006F70C9" w:rsidRPr="006F70C9" w:rsidTr="00481D15">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paraffine</w:t>
            </w:r>
          </w:p>
        </w:tc>
        <w:tc>
          <w:tcPr>
            <w:tcW w:w="1985" w:type="dxa"/>
          </w:tcPr>
          <w:p w:rsidR="006F70C9" w:rsidRPr="006F70C9" w:rsidRDefault="006F70C9" w:rsidP="006F70C9">
            <w:pPr>
              <w:spacing w:after="0" w:line="240" w:lineRule="auto"/>
              <w:rPr>
                <w:rFonts w:ascii="Arial" w:eastAsia="Times New Roman" w:hAnsi="Arial" w:cs="Arial"/>
                <w:lang w:eastAsia="nl-NL"/>
              </w:rPr>
            </w:pPr>
            <w:r w:rsidRPr="006F70C9">
              <w:rPr>
                <w:rFonts w:ascii="Arial" w:eastAsia="Times New Roman" w:hAnsi="Arial" w:cs="Arial"/>
                <w:lang w:eastAsia="nl-NL"/>
              </w:rPr>
              <w:t>0.85</w:t>
            </w:r>
          </w:p>
        </w:tc>
      </w:tr>
    </w:tbl>
    <w:p w:rsidR="006F70C9" w:rsidRPr="006F70C9" w:rsidRDefault="006F70C9" w:rsidP="006F70C9">
      <w:pPr>
        <w:spacing w:after="0" w:line="240" w:lineRule="auto"/>
        <w:rPr>
          <w:rFonts w:ascii="Arial" w:eastAsia="Times New Roman" w:hAnsi="Arial" w:cs="Arial"/>
          <w:lang w:eastAsia="nl-NL"/>
        </w:rPr>
      </w:pPr>
    </w:p>
    <w:p w:rsidR="006F70C9" w:rsidRPr="000E799D" w:rsidRDefault="006F70C9" w:rsidP="006F70C9">
      <w:pPr>
        <w:numPr>
          <w:ilvl w:val="0"/>
          <w:numId w:val="2"/>
        </w:numPr>
        <w:spacing w:after="0" w:line="240" w:lineRule="auto"/>
        <w:rPr>
          <w:rFonts w:ascii="Arial" w:eastAsia="Times New Roman" w:hAnsi="Arial" w:cs="Arial"/>
          <w:lang w:eastAsia="nl-NL"/>
        </w:rPr>
      </w:pPr>
      <w:r w:rsidRPr="006F70C9">
        <w:rPr>
          <w:rFonts w:ascii="Arial" w:eastAsia="Times New Roman" w:hAnsi="Arial" w:cs="Arial"/>
          <w:lang w:eastAsia="nl-NL"/>
        </w:rPr>
        <w:t>Zet op volgorde van de kleinste naar de grootste massa:</w:t>
      </w:r>
    </w:p>
    <w:p w:rsidR="00935D1F" w:rsidRPr="006F70C9" w:rsidRDefault="00935D1F" w:rsidP="00935D1F">
      <w:pPr>
        <w:spacing w:after="0" w:line="240" w:lineRule="auto"/>
        <w:ind w:left="360"/>
        <w:rPr>
          <w:rFonts w:ascii="Arial" w:eastAsia="Times New Roman" w:hAnsi="Arial" w:cs="Arial"/>
          <w:lang w:eastAsia="nl-NL"/>
        </w:rPr>
      </w:pPr>
    </w:p>
    <w:p w:rsidR="006F70C9" w:rsidRPr="006F70C9" w:rsidRDefault="006F70C9" w:rsidP="006F70C9">
      <w:pPr>
        <w:numPr>
          <w:ilvl w:val="2"/>
          <w:numId w:val="1"/>
        </w:numPr>
        <w:spacing w:after="0" w:line="240" w:lineRule="auto"/>
        <w:rPr>
          <w:rFonts w:ascii="Arial" w:eastAsia="Times New Roman" w:hAnsi="Arial" w:cs="Arial"/>
          <w:lang w:eastAsia="nl-NL"/>
        </w:rPr>
      </w:pPr>
      <w:r w:rsidRPr="006F70C9">
        <w:rPr>
          <w:rFonts w:ascii="Arial" w:eastAsia="Times New Roman" w:hAnsi="Arial" w:cs="Arial"/>
          <w:lang w:eastAsia="nl-NL"/>
        </w:rPr>
        <w:t>500 g marmer</w:t>
      </w:r>
    </w:p>
    <w:p w:rsidR="006F70C9" w:rsidRPr="006F70C9" w:rsidRDefault="006F70C9" w:rsidP="006F70C9">
      <w:pPr>
        <w:numPr>
          <w:ilvl w:val="2"/>
          <w:numId w:val="1"/>
        </w:numPr>
        <w:spacing w:after="0" w:line="240" w:lineRule="auto"/>
        <w:rPr>
          <w:rFonts w:ascii="Arial" w:eastAsia="Times New Roman" w:hAnsi="Arial" w:cs="Arial"/>
          <w:lang w:eastAsia="nl-NL"/>
        </w:rPr>
      </w:pPr>
      <w:r w:rsidRPr="006F70C9">
        <w:rPr>
          <w:rFonts w:ascii="Arial" w:eastAsia="Times New Roman" w:hAnsi="Arial" w:cs="Arial"/>
          <w:lang w:eastAsia="nl-NL"/>
        </w:rPr>
        <w:t>450 cm</w:t>
      </w:r>
      <w:r w:rsidRPr="006F70C9">
        <w:rPr>
          <w:rFonts w:ascii="Arial" w:eastAsia="Times New Roman" w:hAnsi="Arial" w:cs="Arial"/>
          <w:vertAlign w:val="superscript"/>
          <w:lang w:eastAsia="nl-NL"/>
        </w:rPr>
        <w:t>3</w:t>
      </w:r>
      <w:r w:rsidRPr="006F70C9">
        <w:rPr>
          <w:rFonts w:ascii="Arial" w:eastAsia="Times New Roman" w:hAnsi="Arial" w:cs="Arial"/>
          <w:lang w:eastAsia="nl-NL"/>
        </w:rPr>
        <w:t xml:space="preserve"> alcohol</w:t>
      </w:r>
    </w:p>
    <w:p w:rsidR="006F70C9" w:rsidRPr="006F70C9" w:rsidRDefault="006F70C9" w:rsidP="006F70C9">
      <w:pPr>
        <w:numPr>
          <w:ilvl w:val="2"/>
          <w:numId w:val="1"/>
        </w:numPr>
        <w:spacing w:after="0" w:line="240" w:lineRule="auto"/>
        <w:rPr>
          <w:rFonts w:ascii="Arial" w:eastAsia="Times New Roman" w:hAnsi="Arial" w:cs="Arial"/>
          <w:lang w:eastAsia="nl-NL"/>
        </w:rPr>
      </w:pPr>
      <w:r w:rsidRPr="006F70C9">
        <w:rPr>
          <w:rFonts w:ascii="Arial" w:eastAsia="Times New Roman" w:hAnsi="Arial" w:cs="Arial"/>
          <w:lang w:eastAsia="nl-NL"/>
        </w:rPr>
        <w:t xml:space="preserve">400 </w:t>
      </w:r>
      <w:proofErr w:type="spellStart"/>
      <w:r w:rsidRPr="006F70C9">
        <w:rPr>
          <w:rFonts w:ascii="Arial" w:eastAsia="Times New Roman" w:hAnsi="Arial" w:cs="Arial"/>
          <w:lang w:eastAsia="nl-NL"/>
        </w:rPr>
        <w:t>mL</w:t>
      </w:r>
      <w:proofErr w:type="spellEnd"/>
      <w:r w:rsidRPr="006F70C9">
        <w:rPr>
          <w:rFonts w:ascii="Arial" w:eastAsia="Times New Roman" w:hAnsi="Arial" w:cs="Arial"/>
          <w:lang w:eastAsia="nl-NL"/>
        </w:rPr>
        <w:t xml:space="preserve"> water</w:t>
      </w:r>
    </w:p>
    <w:p w:rsidR="006F70C9" w:rsidRPr="006F70C9" w:rsidRDefault="006F70C9" w:rsidP="006F70C9">
      <w:pPr>
        <w:numPr>
          <w:ilvl w:val="2"/>
          <w:numId w:val="1"/>
        </w:numPr>
        <w:spacing w:after="0" w:line="240" w:lineRule="auto"/>
        <w:rPr>
          <w:rFonts w:ascii="Arial" w:eastAsia="Times New Roman" w:hAnsi="Arial" w:cs="Arial"/>
          <w:lang w:eastAsia="nl-NL"/>
        </w:rPr>
      </w:pPr>
      <w:r w:rsidRPr="006F70C9">
        <w:rPr>
          <w:rFonts w:ascii="Arial" w:eastAsia="Times New Roman" w:hAnsi="Arial" w:cs="Arial"/>
          <w:lang w:eastAsia="nl-NL"/>
        </w:rPr>
        <w:t>350 g suiker</w:t>
      </w:r>
    </w:p>
    <w:p w:rsidR="006F70C9" w:rsidRPr="006F70C9" w:rsidRDefault="006F70C9" w:rsidP="006F70C9">
      <w:pPr>
        <w:spacing w:after="0" w:line="240" w:lineRule="auto"/>
        <w:rPr>
          <w:rFonts w:ascii="Arial" w:eastAsia="Times New Roman" w:hAnsi="Arial" w:cs="Arial"/>
          <w:lang w:eastAsia="nl-NL"/>
        </w:rPr>
      </w:pPr>
    </w:p>
    <w:p w:rsidR="006F70C9" w:rsidRPr="000E799D" w:rsidRDefault="006F70C9" w:rsidP="006F70C9">
      <w:pPr>
        <w:numPr>
          <w:ilvl w:val="0"/>
          <w:numId w:val="2"/>
        </w:numPr>
        <w:spacing w:after="0" w:line="240" w:lineRule="auto"/>
        <w:rPr>
          <w:rFonts w:ascii="Arial" w:eastAsia="Times New Roman" w:hAnsi="Arial" w:cs="Arial"/>
          <w:lang w:eastAsia="nl-NL"/>
        </w:rPr>
      </w:pPr>
      <w:r w:rsidRPr="006F70C9">
        <w:rPr>
          <w:rFonts w:ascii="Arial" w:eastAsia="Times New Roman" w:hAnsi="Arial" w:cs="Arial"/>
          <w:lang w:eastAsia="nl-NL"/>
        </w:rPr>
        <w:t>Laat door berekening zien dat een oplossing die 50 volume % alcohol bevat een dichtheid heeft van 0,90 g/cm</w:t>
      </w:r>
      <w:r w:rsidRPr="006F70C9">
        <w:rPr>
          <w:rFonts w:ascii="Arial" w:eastAsia="Times New Roman" w:hAnsi="Arial" w:cs="Arial"/>
          <w:vertAlign w:val="superscript"/>
          <w:lang w:eastAsia="nl-NL"/>
        </w:rPr>
        <w:t>3</w:t>
      </w:r>
      <w:r w:rsidRPr="006F70C9">
        <w:rPr>
          <w:rFonts w:ascii="Arial" w:eastAsia="Times New Roman" w:hAnsi="Arial" w:cs="Arial"/>
          <w:lang w:eastAsia="nl-NL"/>
        </w:rPr>
        <w:t>.</w:t>
      </w:r>
      <w:r w:rsidRPr="000E799D">
        <w:rPr>
          <w:rFonts w:ascii="Arial" w:eastAsia="Times New Roman" w:hAnsi="Arial" w:cs="Arial"/>
          <w:lang w:eastAsia="nl-NL"/>
        </w:rPr>
        <w:t xml:space="preserve"> (Tip: ga uit van 100 </w:t>
      </w:r>
      <w:proofErr w:type="spellStart"/>
      <w:r w:rsidRPr="000E799D">
        <w:rPr>
          <w:rFonts w:ascii="Arial" w:eastAsia="Times New Roman" w:hAnsi="Arial" w:cs="Arial"/>
          <w:lang w:eastAsia="nl-NL"/>
        </w:rPr>
        <w:t>mL</w:t>
      </w:r>
      <w:proofErr w:type="spellEnd"/>
      <w:r w:rsidRPr="000E799D">
        <w:rPr>
          <w:rFonts w:ascii="Arial" w:eastAsia="Times New Roman" w:hAnsi="Arial" w:cs="Arial"/>
          <w:lang w:eastAsia="nl-NL"/>
        </w:rPr>
        <w:t xml:space="preserve"> oplossing.)</w:t>
      </w:r>
    </w:p>
    <w:p w:rsidR="006F70C9" w:rsidRPr="000E799D" w:rsidRDefault="006F70C9" w:rsidP="006F70C9">
      <w:pPr>
        <w:spacing w:after="0" w:line="240" w:lineRule="auto"/>
        <w:ind w:left="360"/>
        <w:rPr>
          <w:rFonts w:ascii="Arial" w:eastAsia="Times New Roman" w:hAnsi="Arial" w:cs="Arial"/>
          <w:lang w:eastAsia="nl-NL"/>
        </w:rPr>
      </w:pPr>
    </w:p>
    <w:p w:rsidR="006F70C9" w:rsidRPr="000E799D" w:rsidRDefault="006F70C9" w:rsidP="006F70C9">
      <w:pPr>
        <w:numPr>
          <w:ilvl w:val="0"/>
          <w:numId w:val="2"/>
        </w:numPr>
        <w:spacing w:after="0" w:line="240" w:lineRule="auto"/>
        <w:rPr>
          <w:rFonts w:ascii="Arial" w:eastAsia="Times New Roman" w:hAnsi="Arial" w:cs="Arial"/>
          <w:lang w:eastAsia="nl-NL"/>
        </w:rPr>
      </w:pPr>
      <w:r w:rsidRPr="000E799D">
        <w:rPr>
          <w:rFonts w:ascii="Arial" w:eastAsia="Times New Roman" w:hAnsi="Arial" w:cs="Arial"/>
          <w:lang w:eastAsia="nl-NL"/>
        </w:rPr>
        <w:t>Noem van elke scheidingsmethode die je kent:</w:t>
      </w:r>
    </w:p>
    <w:p w:rsidR="006F70C9" w:rsidRPr="000E799D" w:rsidRDefault="00935D1F" w:rsidP="00935D1F">
      <w:pPr>
        <w:pStyle w:val="Lijstalinea"/>
        <w:numPr>
          <w:ilvl w:val="0"/>
          <w:numId w:val="3"/>
        </w:numPr>
        <w:rPr>
          <w:rFonts w:ascii="Arial" w:eastAsia="Times New Roman" w:hAnsi="Arial" w:cs="Arial"/>
          <w:lang w:eastAsia="nl-NL"/>
        </w:rPr>
      </w:pPr>
      <w:r w:rsidRPr="000E799D">
        <w:rPr>
          <w:rFonts w:ascii="Arial" w:eastAsia="Times New Roman" w:hAnsi="Arial" w:cs="Arial"/>
          <w:lang w:eastAsia="nl-NL"/>
        </w:rPr>
        <w:t>Het verschil in stofeigenschappen waarop de scheiding berust</w:t>
      </w:r>
    </w:p>
    <w:p w:rsidR="00935D1F" w:rsidRPr="000E799D" w:rsidRDefault="00935D1F" w:rsidP="00935D1F">
      <w:pPr>
        <w:pStyle w:val="Lijstalinea"/>
        <w:numPr>
          <w:ilvl w:val="0"/>
          <w:numId w:val="3"/>
        </w:numPr>
        <w:rPr>
          <w:rFonts w:ascii="Arial" w:eastAsia="Times New Roman" w:hAnsi="Arial" w:cs="Arial"/>
          <w:lang w:eastAsia="nl-NL"/>
        </w:rPr>
      </w:pPr>
      <w:r w:rsidRPr="000E799D">
        <w:rPr>
          <w:rFonts w:ascii="Arial" w:eastAsia="Times New Roman" w:hAnsi="Arial" w:cs="Arial"/>
          <w:lang w:eastAsia="nl-NL"/>
        </w:rPr>
        <w:t>Welk type mengsel je er mee kunt scheiden</w:t>
      </w:r>
    </w:p>
    <w:p w:rsidR="00935D1F" w:rsidRPr="000E799D" w:rsidRDefault="00935D1F" w:rsidP="00935D1F">
      <w:pPr>
        <w:pStyle w:val="Lijstalinea"/>
        <w:numPr>
          <w:ilvl w:val="0"/>
          <w:numId w:val="3"/>
        </w:numPr>
        <w:rPr>
          <w:rFonts w:ascii="Arial" w:eastAsia="Times New Roman" w:hAnsi="Arial" w:cs="Arial"/>
          <w:lang w:eastAsia="nl-NL"/>
        </w:rPr>
      </w:pPr>
      <w:r w:rsidRPr="000E799D">
        <w:rPr>
          <w:rFonts w:ascii="Arial" w:eastAsia="Times New Roman" w:hAnsi="Arial" w:cs="Arial"/>
          <w:lang w:eastAsia="nl-NL"/>
        </w:rPr>
        <w:t>Een voorbeeld waarvoor je de scheidingsmethode kunt gebruiken.</w:t>
      </w:r>
    </w:p>
    <w:p w:rsidR="00935D1F" w:rsidRPr="000E799D" w:rsidRDefault="00935D1F" w:rsidP="00935D1F">
      <w:pPr>
        <w:pStyle w:val="Lijstalinea"/>
        <w:rPr>
          <w:rFonts w:ascii="Arial" w:eastAsia="Times New Roman" w:hAnsi="Arial" w:cs="Arial"/>
          <w:lang w:eastAsia="nl-NL"/>
        </w:rPr>
      </w:pPr>
    </w:p>
    <w:p w:rsidR="00935D1F" w:rsidRPr="000E799D" w:rsidRDefault="00935D1F" w:rsidP="00935D1F">
      <w:pPr>
        <w:pStyle w:val="Lijstalinea"/>
        <w:numPr>
          <w:ilvl w:val="0"/>
          <w:numId w:val="2"/>
        </w:numPr>
        <w:spacing w:after="0" w:line="240" w:lineRule="auto"/>
        <w:rPr>
          <w:rFonts w:ascii="Arial" w:eastAsia="Times New Roman" w:hAnsi="Arial" w:cs="Arial"/>
          <w:lang w:eastAsia="nl-NL"/>
        </w:rPr>
      </w:pPr>
      <w:r w:rsidRPr="000E799D">
        <w:rPr>
          <w:rFonts w:ascii="Arial" w:eastAsia="Times New Roman" w:hAnsi="Arial" w:cs="Arial"/>
          <w:lang w:eastAsia="nl-NL"/>
        </w:rPr>
        <w:t>Noteer achter elk nummer het woord dat je invult in onderstaande tekst.</w:t>
      </w:r>
    </w:p>
    <w:p w:rsidR="00935D1F" w:rsidRPr="000E799D" w:rsidRDefault="00935D1F" w:rsidP="00935D1F">
      <w:pPr>
        <w:pStyle w:val="Lijstalinea"/>
        <w:spacing w:after="0" w:line="240" w:lineRule="auto"/>
        <w:ind w:left="360"/>
        <w:rPr>
          <w:rFonts w:ascii="Arial" w:eastAsia="Times New Roman" w:hAnsi="Arial" w:cs="Arial"/>
          <w:lang w:eastAsia="nl-NL"/>
        </w:rPr>
      </w:pPr>
    </w:p>
    <w:p w:rsidR="00935D1F" w:rsidRPr="000E799D" w:rsidRDefault="00935D1F" w:rsidP="00A576EF">
      <w:pPr>
        <w:pStyle w:val="Lijstalinea"/>
        <w:spacing w:after="0" w:line="240" w:lineRule="auto"/>
        <w:ind w:left="360"/>
        <w:rPr>
          <w:rFonts w:ascii="Arial" w:eastAsia="Times New Roman" w:hAnsi="Arial" w:cs="Arial"/>
          <w:lang w:eastAsia="nl-NL"/>
        </w:rPr>
      </w:pPr>
      <w:r w:rsidRPr="000E799D">
        <w:rPr>
          <w:rFonts w:ascii="Arial" w:eastAsia="Times New Roman" w:hAnsi="Arial" w:cs="Arial"/>
          <w:lang w:eastAsia="nl-NL"/>
        </w:rPr>
        <w:t>Je hebt een mengsel van de vaste stoffen A en B én een verontreiniging in een potje. Je wil de stoffen A en B graag apart in een potje hebben. Als je water toevoegt, lost stof A op in het water, maar stof B niet. Deze scheidingsmethode noemen we …………… (1).</w:t>
      </w:r>
      <w:r w:rsidR="00A576EF" w:rsidRPr="000E799D">
        <w:rPr>
          <w:rFonts w:ascii="Arial" w:eastAsia="Times New Roman" w:hAnsi="Arial" w:cs="Arial"/>
          <w:lang w:eastAsia="nl-NL"/>
        </w:rPr>
        <w:t xml:space="preserve"> </w:t>
      </w:r>
      <w:r w:rsidRPr="000E799D">
        <w:rPr>
          <w:rFonts w:ascii="Arial" w:eastAsia="Times New Roman" w:hAnsi="Arial" w:cs="Arial"/>
          <w:lang w:eastAsia="nl-NL"/>
        </w:rPr>
        <w:t>Je gaat de ontstane …………… (2) filtreren.</w:t>
      </w:r>
      <w:r w:rsidR="00A576EF" w:rsidRPr="000E799D">
        <w:rPr>
          <w:rFonts w:ascii="Arial" w:eastAsia="Times New Roman" w:hAnsi="Arial" w:cs="Arial"/>
          <w:lang w:eastAsia="nl-NL"/>
        </w:rPr>
        <w:t xml:space="preserve"> </w:t>
      </w:r>
      <w:r w:rsidRPr="000E799D">
        <w:rPr>
          <w:rFonts w:ascii="Arial" w:eastAsia="Times New Roman" w:hAnsi="Arial" w:cs="Arial"/>
          <w:lang w:eastAsia="nl-NL"/>
        </w:rPr>
        <w:t>Het residu bestaat uit stof …………… (3).</w:t>
      </w:r>
      <w:r w:rsidR="00A576EF" w:rsidRPr="000E799D">
        <w:rPr>
          <w:rFonts w:ascii="Arial" w:eastAsia="Times New Roman" w:hAnsi="Arial" w:cs="Arial"/>
          <w:lang w:eastAsia="nl-NL"/>
        </w:rPr>
        <w:t xml:space="preserve"> </w:t>
      </w:r>
      <w:r w:rsidRPr="000E799D">
        <w:rPr>
          <w:rFonts w:ascii="Arial" w:eastAsia="Times New Roman" w:hAnsi="Arial" w:cs="Arial"/>
          <w:lang w:eastAsia="nl-NL"/>
        </w:rPr>
        <w:t xml:space="preserve">Het filtraat bestaat uit </w:t>
      </w:r>
      <w:r w:rsidR="004C4D30">
        <w:rPr>
          <w:rFonts w:ascii="Arial" w:eastAsia="Times New Roman" w:hAnsi="Arial" w:cs="Arial"/>
          <w:lang w:eastAsia="nl-NL"/>
        </w:rPr>
        <w:t xml:space="preserve">de </w:t>
      </w:r>
      <w:r w:rsidRPr="000E799D">
        <w:rPr>
          <w:rFonts w:ascii="Arial" w:eastAsia="Times New Roman" w:hAnsi="Arial" w:cs="Arial"/>
          <w:lang w:eastAsia="nl-NL"/>
        </w:rPr>
        <w:t>verontreiniging</w:t>
      </w:r>
      <w:r w:rsidR="004C4D30">
        <w:rPr>
          <w:rFonts w:ascii="Arial" w:eastAsia="Times New Roman" w:hAnsi="Arial" w:cs="Arial"/>
          <w:lang w:eastAsia="nl-NL"/>
        </w:rPr>
        <w:t>, stof</w:t>
      </w:r>
      <w:r w:rsidRPr="000E799D">
        <w:rPr>
          <w:rFonts w:ascii="Arial" w:eastAsia="Times New Roman" w:hAnsi="Arial" w:cs="Arial"/>
          <w:lang w:eastAsia="nl-NL"/>
        </w:rPr>
        <w:t xml:space="preserve"> = ……………(4) en stof = …………… (5).</w:t>
      </w:r>
      <w:r w:rsidR="00A576EF" w:rsidRPr="000E799D">
        <w:rPr>
          <w:rFonts w:ascii="Arial" w:eastAsia="Times New Roman" w:hAnsi="Arial" w:cs="Arial"/>
          <w:lang w:eastAsia="nl-NL"/>
        </w:rPr>
        <w:t xml:space="preserve"> </w:t>
      </w:r>
      <w:r w:rsidRPr="000E799D">
        <w:rPr>
          <w:rFonts w:ascii="Arial" w:eastAsia="Times New Roman" w:hAnsi="Arial" w:cs="Arial"/>
          <w:lang w:eastAsia="nl-NL"/>
        </w:rPr>
        <w:t>Je gaat de verontreiniging uit het filtraat verwijderen door een vaste stof aan het filtraat toe te voegen. De ene stof hecht zich wel aan de vaste stof en de andere niet. We noemen deze scheidingsmethode …………… (6).</w:t>
      </w:r>
      <w:r w:rsidR="00A576EF" w:rsidRPr="000E799D">
        <w:rPr>
          <w:rFonts w:ascii="Arial" w:eastAsia="Times New Roman" w:hAnsi="Arial" w:cs="Arial"/>
          <w:lang w:eastAsia="nl-NL"/>
        </w:rPr>
        <w:t xml:space="preserve"> </w:t>
      </w:r>
      <w:r w:rsidRPr="000E799D">
        <w:rPr>
          <w:rFonts w:ascii="Arial" w:eastAsia="Times New Roman" w:hAnsi="Arial" w:cs="Arial"/>
          <w:lang w:eastAsia="nl-NL"/>
        </w:rPr>
        <w:t>De toegevoegde stof noemen we het …………… (7).</w:t>
      </w:r>
      <w:r w:rsidR="00A576EF" w:rsidRPr="000E799D">
        <w:rPr>
          <w:rFonts w:ascii="Arial" w:eastAsia="Times New Roman" w:hAnsi="Arial" w:cs="Arial"/>
          <w:lang w:eastAsia="nl-NL"/>
        </w:rPr>
        <w:t xml:space="preserve"> </w:t>
      </w:r>
      <w:r w:rsidRPr="000E799D">
        <w:rPr>
          <w:rFonts w:ascii="Arial" w:eastAsia="Times New Roman" w:hAnsi="Arial" w:cs="Arial"/>
          <w:lang w:eastAsia="nl-NL"/>
        </w:rPr>
        <w:t>Nadat je dit gedaan hebt is de volgende scheidingmethode …………… (8).</w:t>
      </w:r>
      <w:r w:rsidR="00A576EF" w:rsidRPr="000E799D">
        <w:rPr>
          <w:rFonts w:ascii="Arial" w:eastAsia="Times New Roman" w:hAnsi="Arial" w:cs="Arial"/>
          <w:lang w:eastAsia="nl-NL"/>
        </w:rPr>
        <w:t xml:space="preserve"> </w:t>
      </w:r>
      <w:r w:rsidRPr="000E799D">
        <w:rPr>
          <w:rFonts w:ascii="Arial" w:eastAsia="Times New Roman" w:hAnsi="Arial" w:cs="Arial"/>
          <w:lang w:eastAsia="nl-NL"/>
        </w:rPr>
        <w:t>De nu ontstane vloeistof is helder en bevat nog steeds de stoffen …………… (9) en ……………(10).</w:t>
      </w:r>
      <w:r w:rsidR="00A576EF" w:rsidRPr="000E799D">
        <w:rPr>
          <w:rFonts w:ascii="Arial" w:eastAsia="Times New Roman" w:hAnsi="Arial" w:cs="Arial"/>
          <w:lang w:eastAsia="nl-NL"/>
        </w:rPr>
        <w:t xml:space="preserve"> </w:t>
      </w:r>
      <w:r w:rsidRPr="000E799D">
        <w:rPr>
          <w:rFonts w:ascii="Arial" w:eastAsia="Times New Roman" w:hAnsi="Arial" w:cs="Arial"/>
          <w:lang w:eastAsia="nl-NL"/>
        </w:rPr>
        <w:t>Als je deze vloeistof indampt is het residu ………</w:t>
      </w:r>
      <w:r w:rsidR="00A576EF" w:rsidRPr="000E799D">
        <w:rPr>
          <w:rFonts w:ascii="Arial" w:eastAsia="Times New Roman" w:hAnsi="Arial" w:cs="Arial"/>
          <w:lang w:eastAsia="nl-NL"/>
        </w:rPr>
        <w:t>.</w:t>
      </w:r>
      <w:r w:rsidRPr="000E799D">
        <w:rPr>
          <w:rFonts w:ascii="Arial" w:eastAsia="Times New Roman" w:hAnsi="Arial" w:cs="Arial"/>
          <w:lang w:eastAsia="nl-NL"/>
        </w:rPr>
        <w:t xml:space="preserve"> (11).</w:t>
      </w:r>
    </w:p>
    <w:p w:rsidR="006F70C9" w:rsidRPr="000E799D" w:rsidRDefault="006F70C9" w:rsidP="00935D1F">
      <w:pPr>
        <w:spacing w:after="0" w:line="240" w:lineRule="auto"/>
        <w:rPr>
          <w:rFonts w:ascii="Arial" w:eastAsia="Times New Roman" w:hAnsi="Arial" w:cs="Arial"/>
          <w:lang w:eastAsia="nl-NL"/>
        </w:rPr>
      </w:pPr>
    </w:p>
    <w:p w:rsidR="000E799D" w:rsidRDefault="00A576EF" w:rsidP="000E799D">
      <w:pPr>
        <w:pStyle w:val="Lijstalinea"/>
        <w:spacing w:after="0" w:line="240" w:lineRule="auto"/>
        <w:ind w:left="360"/>
        <w:rPr>
          <w:rFonts w:ascii="Arial" w:eastAsia="Times New Roman" w:hAnsi="Arial" w:cs="Arial"/>
          <w:lang w:eastAsia="nl-NL"/>
        </w:rPr>
      </w:pPr>
      <w:r w:rsidRPr="000E799D">
        <w:rPr>
          <w:rFonts w:ascii="Arial" w:eastAsia="Times New Roman" w:hAnsi="Arial" w:cs="Arial"/>
          <w:lang w:eastAsia="nl-NL"/>
        </w:rPr>
        <w:t>Jelle wil het suikergehalte in koekjes bepalen. Hij weegt 8 koekjes, ze wegen samen 36,16 g.</w:t>
      </w:r>
      <w:r w:rsidR="000E799D" w:rsidRPr="000E799D">
        <w:rPr>
          <w:rFonts w:ascii="Arial" w:eastAsia="Times New Roman" w:hAnsi="Arial" w:cs="Arial"/>
          <w:lang w:eastAsia="nl-NL"/>
        </w:rPr>
        <w:t xml:space="preserve"> </w:t>
      </w:r>
      <w:r w:rsidRPr="000E799D">
        <w:rPr>
          <w:rFonts w:ascii="Arial" w:eastAsia="Times New Roman" w:hAnsi="Arial" w:cs="Arial"/>
          <w:lang w:eastAsia="nl-NL"/>
        </w:rPr>
        <w:t>Jelle verkruimelt de koekjes boven een bekerglas met heet water, roert het mengsel en laat het een kwartiertje staan. Dan filtreert hij het mengsel. Hij krijgt een gelige troebele vloeistof.</w:t>
      </w:r>
      <w:r w:rsidR="000E799D" w:rsidRPr="000E799D">
        <w:rPr>
          <w:rFonts w:ascii="Arial" w:eastAsia="Times New Roman" w:hAnsi="Arial" w:cs="Arial"/>
          <w:lang w:eastAsia="nl-NL"/>
        </w:rPr>
        <w:t xml:space="preserve"> </w:t>
      </w:r>
      <w:r w:rsidRPr="000E799D">
        <w:rPr>
          <w:rFonts w:ascii="Arial" w:eastAsia="Times New Roman" w:hAnsi="Arial" w:cs="Arial"/>
          <w:lang w:eastAsia="nl-NL"/>
        </w:rPr>
        <w:t xml:space="preserve">Jelle bedenkt dat koekjes naast suiker ook nog een hoeveelheid vet bevatten, en dat vet zit nu in zijn filtraat. </w:t>
      </w:r>
      <w:r w:rsidR="000E799D">
        <w:rPr>
          <w:rFonts w:ascii="Arial" w:eastAsia="Times New Roman" w:hAnsi="Arial" w:cs="Arial"/>
          <w:lang w:eastAsia="nl-NL"/>
        </w:rPr>
        <w:t>Je kunt dit zien doordat het filtraat troebel is.</w:t>
      </w:r>
    </w:p>
    <w:p w:rsidR="000E799D" w:rsidRDefault="000E799D" w:rsidP="000E799D">
      <w:pPr>
        <w:pStyle w:val="Lijstalinea"/>
        <w:spacing w:after="0" w:line="240" w:lineRule="auto"/>
        <w:ind w:left="360"/>
        <w:rPr>
          <w:rFonts w:ascii="Arial" w:eastAsia="Times New Roman" w:hAnsi="Arial" w:cs="Arial"/>
          <w:lang w:eastAsia="nl-NL"/>
        </w:rPr>
      </w:pPr>
    </w:p>
    <w:p w:rsidR="000E799D" w:rsidRDefault="000E799D" w:rsidP="000E799D">
      <w:pPr>
        <w:pStyle w:val="Lijstalinea"/>
        <w:spacing w:after="0" w:line="240" w:lineRule="auto"/>
        <w:ind w:left="360"/>
        <w:rPr>
          <w:rFonts w:ascii="Arial" w:eastAsia="Times New Roman" w:hAnsi="Arial" w:cs="Arial"/>
          <w:lang w:eastAsia="nl-NL"/>
        </w:rPr>
      </w:pPr>
    </w:p>
    <w:p w:rsidR="000E799D" w:rsidRDefault="000E799D" w:rsidP="000E799D">
      <w:pPr>
        <w:pStyle w:val="Lijstalinea"/>
        <w:spacing w:after="0" w:line="240" w:lineRule="auto"/>
        <w:ind w:left="360"/>
        <w:rPr>
          <w:rFonts w:ascii="Arial" w:eastAsia="Times New Roman" w:hAnsi="Arial" w:cs="Arial"/>
          <w:lang w:eastAsia="nl-NL"/>
        </w:rPr>
      </w:pPr>
    </w:p>
    <w:p w:rsidR="000E799D" w:rsidRPr="000E799D" w:rsidRDefault="000E799D" w:rsidP="000E799D">
      <w:pPr>
        <w:pStyle w:val="Lijstalinea"/>
        <w:spacing w:after="0" w:line="240" w:lineRule="auto"/>
        <w:ind w:left="360"/>
        <w:rPr>
          <w:rFonts w:ascii="Arial" w:eastAsia="Times New Roman" w:hAnsi="Arial" w:cs="Arial"/>
          <w:lang w:eastAsia="nl-NL"/>
        </w:rPr>
      </w:pPr>
    </w:p>
    <w:p w:rsidR="00A576EF" w:rsidRPr="000E799D" w:rsidRDefault="00A576EF" w:rsidP="00A576EF">
      <w:pPr>
        <w:pStyle w:val="Lijstalinea"/>
        <w:spacing w:after="0" w:line="240" w:lineRule="auto"/>
        <w:ind w:left="360"/>
        <w:rPr>
          <w:rFonts w:ascii="Arial" w:eastAsia="Times New Roman" w:hAnsi="Arial" w:cs="Arial"/>
          <w:lang w:eastAsia="nl-NL"/>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0"/>
        <w:gridCol w:w="1559"/>
        <w:gridCol w:w="1559"/>
        <w:gridCol w:w="1985"/>
      </w:tblGrid>
      <w:tr w:rsidR="00A576EF" w:rsidRPr="000E799D" w:rsidTr="000E799D">
        <w:trPr>
          <w:trHeight w:val="340"/>
        </w:trPr>
        <w:tc>
          <w:tcPr>
            <w:tcW w:w="2320" w:type="dxa"/>
            <w:shd w:val="clear" w:color="auto" w:fill="auto"/>
            <w:vAlign w:val="center"/>
          </w:tcPr>
          <w:p w:rsidR="00A576EF" w:rsidRPr="000E799D" w:rsidRDefault="00A576EF" w:rsidP="00A576EF">
            <w:pPr>
              <w:pStyle w:val="Lijstalinea"/>
              <w:spacing w:after="0" w:line="240" w:lineRule="auto"/>
              <w:ind w:left="357"/>
              <w:rPr>
                <w:rFonts w:ascii="Arial" w:hAnsi="Arial" w:cs="Arial"/>
                <w:b/>
              </w:rPr>
            </w:pPr>
          </w:p>
        </w:tc>
        <w:tc>
          <w:tcPr>
            <w:tcW w:w="1559" w:type="dxa"/>
            <w:shd w:val="clear" w:color="auto" w:fill="auto"/>
            <w:vAlign w:val="center"/>
          </w:tcPr>
          <w:p w:rsidR="00A576EF" w:rsidRPr="000E799D" w:rsidRDefault="00A576EF" w:rsidP="00A576EF">
            <w:pPr>
              <w:pStyle w:val="Lijstalinea"/>
              <w:spacing w:after="0" w:line="240" w:lineRule="auto"/>
              <w:ind w:left="0"/>
              <w:jc w:val="center"/>
              <w:rPr>
                <w:rFonts w:ascii="Arial" w:hAnsi="Arial" w:cs="Arial"/>
                <w:b/>
              </w:rPr>
            </w:pPr>
            <w:r w:rsidRPr="000E799D">
              <w:rPr>
                <w:rFonts w:ascii="Arial" w:hAnsi="Arial" w:cs="Arial"/>
                <w:b/>
              </w:rPr>
              <w:t>suiker</w:t>
            </w:r>
          </w:p>
        </w:tc>
        <w:tc>
          <w:tcPr>
            <w:tcW w:w="1559" w:type="dxa"/>
            <w:shd w:val="clear" w:color="auto" w:fill="auto"/>
            <w:vAlign w:val="center"/>
          </w:tcPr>
          <w:p w:rsidR="00A576EF" w:rsidRPr="000E799D" w:rsidRDefault="00A576EF" w:rsidP="00A576EF">
            <w:pPr>
              <w:pStyle w:val="Lijstalinea"/>
              <w:spacing w:after="0" w:line="240" w:lineRule="auto"/>
              <w:ind w:left="0"/>
              <w:jc w:val="center"/>
              <w:rPr>
                <w:rFonts w:ascii="Arial" w:hAnsi="Arial" w:cs="Arial"/>
                <w:b/>
              </w:rPr>
            </w:pPr>
            <w:r w:rsidRPr="000E799D">
              <w:rPr>
                <w:rFonts w:ascii="Arial" w:hAnsi="Arial" w:cs="Arial"/>
                <w:b/>
              </w:rPr>
              <w:t>vet</w:t>
            </w:r>
          </w:p>
        </w:tc>
        <w:tc>
          <w:tcPr>
            <w:tcW w:w="1985" w:type="dxa"/>
            <w:shd w:val="clear" w:color="auto" w:fill="auto"/>
            <w:vAlign w:val="center"/>
          </w:tcPr>
          <w:p w:rsidR="00A576EF" w:rsidRPr="000E799D" w:rsidRDefault="00A576EF" w:rsidP="00A576EF">
            <w:pPr>
              <w:pStyle w:val="Lijstalinea"/>
              <w:spacing w:after="0" w:line="240" w:lineRule="auto"/>
              <w:ind w:left="0"/>
              <w:jc w:val="center"/>
              <w:rPr>
                <w:rFonts w:ascii="Arial" w:hAnsi="Arial" w:cs="Arial"/>
                <w:b/>
              </w:rPr>
            </w:pPr>
            <w:r w:rsidRPr="000E799D">
              <w:rPr>
                <w:rFonts w:ascii="Arial" w:hAnsi="Arial" w:cs="Arial"/>
                <w:b/>
              </w:rPr>
              <w:t>petroleumether</w:t>
            </w:r>
          </w:p>
        </w:tc>
      </w:tr>
      <w:tr w:rsidR="00A576EF" w:rsidRPr="000E799D" w:rsidTr="000E799D">
        <w:trPr>
          <w:trHeight w:val="340"/>
        </w:trPr>
        <w:tc>
          <w:tcPr>
            <w:tcW w:w="2320" w:type="dxa"/>
            <w:shd w:val="clear" w:color="auto" w:fill="auto"/>
            <w:vAlign w:val="center"/>
          </w:tcPr>
          <w:p w:rsidR="00A576EF" w:rsidRPr="000E799D" w:rsidRDefault="00A576EF" w:rsidP="00A576EF">
            <w:pPr>
              <w:pStyle w:val="Lijstalinea"/>
              <w:spacing w:after="0" w:line="240" w:lineRule="auto"/>
              <w:ind w:left="0"/>
              <w:rPr>
                <w:rFonts w:ascii="Arial" w:hAnsi="Arial" w:cs="Arial"/>
                <w:b/>
              </w:rPr>
            </w:pPr>
            <w:r w:rsidRPr="000E799D">
              <w:rPr>
                <w:rFonts w:ascii="Arial" w:hAnsi="Arial" w:cs="Arial"/>
                <w:b/>
              </w:rPr>
              <w:t>kleur</w:t>
            </w:r>
          </w:p>
        </w:tc>
        <w:tc>
          <w:tcPr>
            <w:tcW w:w="1559" w:type="dxa"/>
            <w:shd w:val="clear" w:color="auto" w:fill="auto"/>
            <w:vAlign w:val="center"/>
          </w:tcPr>
          <w:p w:rsidR="00A576EF" w:rsidRPr="000E799D" w:rsidRDefault="00A576EF" w:rsidP="00A576EF">
            <w:pPr>
              <w:pStyle w:val="Lijstalinea"/>
              <w:spacing w:after="0" w:line="240" w:lineRule="auto"/>
              <w:ind w:left="357"/>
              <w:rPr>
                <w:rFonts w:ascii="Arial" w:hAnsi="Arial" w:cs="Arial"/>
              </w:rPr>
            </w:pPr>
            <w:r w:rsidRPr="000E799D">
              <w:rPr>
                <w:rFonts w:ascii="Arial" w:hAnsi="Arial" w:cs="Arial"/>
              </w:rPr>
              <w:t>wit</w:t>
            </w:r>
          </w:p>
        </w:tc>
        <w:tc>
          <w:tcPr>
            <w:tcW w:w="1559" w:type="dxa"/>
            <w:shd w:val="clear" w:color="auto" w:fill="auto"/>
            <w:vAlign w:val="center"/>
          </w:tcPr>
          <w:p w:rsidR="00A576EF" w:rsidRPr="000E799D" w:rsidRDefault="00A576EF" w:rsidP="00A576EF">
            <w:pPr>
              <w:pStyle w:val="Lijstalinea"/>
              <w:spacing w:after="0" w:line="240" w:lineRule="auto"/>
              <w:ind w:left="357"/>
              <w:rPr>
                <w:rFonts w:ascii="Arial" w:hAnsi="Arial" w:cs="Arial"/>
              </w:rPr>
            </w:pPr>
            <w:r w:rsidRPr="000E799D">
              <w:rPr>
                <w:rFonts w:ascii="Arial" w:hAnsi="Arial" w:cs="Arial"/>
              </w:rPr>
              <w:t>geel</w:t>
            </w:r>
          </w:p>
        </w:tc>
        <w:tc>
          <w:tcPr>
            <w:tcW w:w="1985" w:type="dxa"/>
            <w:shd w:val="clear" w:color="auto" w:fill="auto"/>
            <w:vAlign w:val="center"/>
          </w:tcPr>
          <w:p w:rsidR="00A576EF" w:rsidRPr="000E799D" w:rsidRDefault="00A576EF" w:rsidP="00A576EF">
            <w:pPr>
              <w:pStyle w:val="Lijstalinea"/>
              <w:spacing w:after="0" w:line="240" w:lineRule="auto"/>
              <w:ind w:left="357"/>
              <w:rPr>
                <w:rFonts w:ascii="Arial" w:hAnsi="Arial" w:cs="Arial"/>
              </w:rPr>
            </w:pPr>
            <w:r w:rsidRPr="000E799D">
              <w:rPr>
                <w:rFonts w:ascii="Arial" w:hAnsi="Arial" w:cs="Arial"/>
              </w:rPr>
              <w:t>kleurloos</w:t>
            </w:r>
          </w:p>
        </w:tc>
      </w:tr>
      <w:tr w:rsidR="00A576EF" w:rsidRPr="000E799D" w:rsidTr="000E799D">
        <w:trPr>
          <w:trHeight w:val="340"/>
        </w:trPr>
        <w:tc>
          <w:tcPr>
            <w:tcW w:w="2320" w:type="dxa"/>
            <w:shd w:val="clear" w:color="auto" w:fill="auto"/>
            <w:vAlign w:val="center"/>
          </w:tcPr>
          <w:p w:rsidR="00A576EF" w:rsidRPr="000E799D" w:rsidRDefault="00A576EF" w:rsidP="00A576EF">
            <w:pPr>
              <w:pStyle w:val="Lijstalinea"/>
              <w:spacing w:after="0" w:line="240" w:lineRule="auto"/>
              <w:ind w:left="0"/>
              <w:rPr>
                <w:rFonts w:ascii="Arial" w:hAnsi="Arial" w:cs="Arial"/>
                <w:b/>
              </w:rPr>
            </w:pPr>
            <w:r w:rsidRPr="000E799D">
              <w:rPr>
                <w:rFonts w:ascii="Arial" w:hAnsi="Arial" w:cs="Arial"/>
                <w:b/>
              </w:rPr>
              <w:t>kookpunt</w:t>
            </w:r>
          </w:p>
        </w:tc>
        <w:tc>
          <w:tcPr>
            <w:tcW w:w="1559" w:type="dxa"/>
            <w:shd w:val="clear" w:color="auto" w:fill="auto"/>
            <w:vAlign w:val="center"/>
          </w:tcPr>
          <w:p w:rsidR="00A576EF" w:rsidRPr="000E799D" w:rsidRDefault="00A576EF" w:rsidP="00A576EF">
            <w:pPr>
              <w:pStyle w:val="Lijstalinea"/>
              <w:spacing w:after="0" w:line="240" w:lineRule="auto"/>
              <w:ind w:left="357"/>
              <w:rPr>
                <w:rFonts w:ascii="Arial" w:hAnsi="Arial" w:cs="Arial"/>
              </w:rPr>
            </w:pPr>
          </w:p>
        </w:tc>
        <w:tc>
          <w:tcPr>
            <w:tcW w:w="1559" w:type="dxa"/>
            <w:shd w:val="clear" w:color="auto" w:fill="auto"/>
            <w:vAlign w:val="center"/>
          </w:tcPr>
          <w:p w:rsidR="00A576EF" w:rsidRPr="000E799D" w:rsidRDefault="00A576EF" w:rsidP="00A576EF">
            <w:pPr>
              <w:pStyle w:val="Lijstalinea"/>
              <w:spacing w:after="0" w:line="240" w:lineRule="auto"/>
              <w:ind w:left="357"/>
              <w:rPr>
                <w:rFonts w:ascii="Arial" w:hAnsi="Arial" w:cs="Arial"/>
              </w:rPr>
            </w:pPr>
          </w:p>
        </w:tc>
        <w:tc>
          <w:tcPr>
            <w:tcW w:w="1985" w:type="dxa"/>
            <w:shd w:val="clear" w:color="auto" w:fill="auto"/>
            <w:vAlign w:val="center"/>
          </w:tcPr>
          <w:p w:rsidR="00A576EF" w:rsidRPr="000E799D" w:rsidRDefault="00A576EF" w:rsidP="00A576EF">
            <w:pPr>
              <w:pStyle w:val="Lijstalinea"/>
              <w:spacing w:after="0" w:line="240" w:lineRule="auto"/>
              <w:ind w:left="357"/>
              <w:rPr>
                <w:rFonts w:ascii="Arial" w:hAnsi="Arial" w:cs="Arial"/>
              </w:rPr>
            </w:pPr>
            <w:r w:rsidRPr="000E799D">
              <w:rPr>
                <w:rFonts w:ascii="Arial" w:hAnsi="Arial" w:cs="Arial"/>
              </w:rPr>
              <w:t>150</w:t>
            </w:r>
            <w:r w:rsidRPr="000E799D">
              <w:rPr>
                <w:rFonts w:ascii="Arial" w:hAnsi="Arial" w:cs="Arial"/>
                <w:vertAlign w:val="superscript"/>
              </w:rPr>
              <w:t>o</w:t>
            </w:r>
            <w:r w:rsidRPr="000E799D">
              <w:rPr>
                <w:rFonts w:ascii="Arial" w:hAnsi="Arial" w:cs="Arial"/>
              </w:rPr>
              <w:t>C</w:t>
            </w:r>
          </w:p>
        </w:tc>
      </w:tr>
      <w:tr w:rsidR="00A576EF" w:rsidRPr="000E799D" w:rsidTr="000E799D">
        <w:trPr>
          <w:trHeight w:val="340"/>
        </w:trPr>
        <w:tc>
          <w:tcPr>
            <w:tcW w:w="2320" w:type="dxa"/>
            <w:shd w:val="clear" w:color="auto" w:fill="auto"/>
            <w:vAlign w:val="center"/>
          </w:tcPr>
          <w:p w:rsidR="00A576EF" w:rsidRPr="000E799D" w:rsidRDefault="00A576EF" w:rsidP="00A576EF">
            <w:pPr>
              <w:pStyle w:val="Lijstalinea"/>
              <w:spacing w:after="0" w:line="240" w:lineRule="auto"/>
              <w:ind w:left="0"/>
              <w:rPr>
                <w:rFonts w:ascii="Arial" w:hAnsi="Arial" w:cs="Arial"/>
                <w:b/>
              </w:rPr>
            </w:pPr>
            <w:r w:rsidRPr="000E799D">
              <w:rPr>
                <w:rFonts w:ascii="Arial" w:hAnsi="Arial" w:cs="Arial"/>
                <w:b/>
              </w:rPr>
              <w:t>oplosbaar in water</w:t>
            </w:r>
          </w:p>
        </w:tc>
        <w:tc>
          <w:tcPr>
            <w:tcW w:w="1559" w:type="dxa"/>
            <w:shd w:val="clear" w:color="auto" w:fill="auto"/>
            <w:vAlign w:val="center"/>
          </w:tcPr>
          <w:p w:rsidR="00A576EF" w:rsidRPr="000E799D" w:rsidRDefault="00A576EF" w:rsidP="00A576EF">
            <w:pPr>
              <w:pStyle w:val="Lijstalinea"/>
              <w:spacing w:after="0" w:line="240" w:lineRule="auto"/>
              <w:ind w:left="357"/>
              <w:rPr>
                <w:rFonts w:ascii="Arial" w:hAnsi="Arial" w:cs="Arial"/>
              </w:rPr>
            </w:pPr>
            <w:r w:rsidRPr="000E799D">
              <w:rPr>
                <w:rFonts w:ascii="Arial" w:hAnsi="Arial" w:cs="Arial"/>
              </w:rPr>
              <w:t>goed</w:t>
            </w:r>
          </w:p>
        </w:tc>
        <w:tc>
          <w:tcPr>
            <w:tcW w:w="1559" w:type="dxa"/>
            <w:shd w:val="clear" w:color="auto" w:fill="auto"/>
            <w:vAlign w:val="center"/>
          </w:tcPr>
          <w:p w:rsidR="00A576EF" w:rsidRPr="000E799D" w:rsidRDefault="00A576EF" w:rsidP="00A576EF">
            <w:pPr>
              <w:pStyle w:val="Lijstalinea"/>
              <w:spacing w:after="0" w:line="240" w:lineRule="auto"/>
              <w:ind w:left="357"/>
              <w:rPr>
                <w:rFonts w:ascii="Arial" w:hAnsi="Arial" w:cs="Arial"/>
              </w:rPr>
            </w:pPr>
            <w:r w:rsidRPr="000E799D">
              <w:rPr>
                <w:rFonts w:ascii="Arial" w:hAnsi="Arial" w:cs="Arial"/>
              </w:rPr>
              <w:t>niet</w:t>
            </w:r>
          </w:p>
        </w:tc>
        <w:tc>
          <w:tcPr>
            <w:tcW w:w="1985" w:type="dxa"/>
            <w:shd w:val="clear" w:color="auto" w:fill="auto"/>
            <w:vAlign w:val="center"/>
          </w:tcPr>
          <w:p w:rsidR="00A576EF" w:rsidRPr="000E799D" w:rsidRDefault="00A576EF" w:rsidP="00A576EF">
            <w:pPr>
              <w:pStyle w:val="Lijstalinea"/>
              <w:spacing w:after="0" w:line="240" w:lineRule="auto"/>
              <w:ind w:left="357"/>
              <w:rPr>
                <w:rFonts w:ascii="Arial" w:hAnsi="Arial" w:cs="Arial"/>
              </w:rPr>
            </w:pPr>
            <w:r w:rsidRPr="000E799D">
              <w:rPr>
                <w:rFonts w:ascii="Arial" w:hAnsi="Arial" w:cs="Arial"/>
              </w:rPr>
              <w:t>niet</w:t>
            </w:r>
          </w:p>
        </w:tc>
      </w:tr>
      <w:tr w:rsidR="00A576EF" w:rsidRPr="000E799D" w:rsidTr="000E799D">
        <w:trPr>
          <w:trHeight w:val="340"/>
        </w:trPr>
        <w:tc>
          <w:tcPr>
            <w:tcW w:w="2320" w:type="dxa"/>
            <w:shd w:val="clear" w:color="auto" w:fill="auto"/>
            <w:vAlign w:val="center"/>
          </w:tcPr>
          <w:p w:rsidR="00A576EF" w:rsidRPr="000E799D" w:rsidRDefault="00A576EF" w:rsidP="00A576EF">
            <w:pPr>
              <w:pStyle w:val="Lijstalinea"/>
              <w:spacing w:after="0" w:line="240" w:lineRule="auto"/>
              <w:ind w:left="0"/>
              <w:rPr>
                <w:rFonts w:ascii="Arial" w:hAnsi="Arial" w:cs="Arial"/>
                <w:b/>
              </w:rPr>
            </w:pPr>
            <w:r w:rsidRPr="000E799D">
              <w:rPr>
                <w:rFonts w:ascii="Arial" w:hAnsi="Arial" w:cs="Arial"/>
                <w:b/>
              </w:rPr>
              <w:t>oplosbaar in petroleumether</w:t>
            </w:r>
          </w:p>
        </w:tc>
        <w:tc>
          <w:tcPr>
            <w:tcW w:w="1559" w:type="dxa"/>
            <w:shd w:val="clear" w:color="auto" w:fill="auto"/>
            <w:vAlign w:val="center"/>
          </w:tcPr>
          <w:p w:rsidR="00A576EF" w:rsidRPr="000E799D" w:rsidRDefault="00A576EF" w:rsidP="00A576EF">
            <w:pPr>
              <w:pStyle w:val="Lijstalinea"/>
              <w:spacing w:after="0" w:line="240" w:lineRule="auto"/>
              <w:ind w:left="357"/>
              <w:rPr>
                <w:rFonts w:ascii="Arial" w:hAnsi="Arial" w:cs="Arial"/>
              </w:rPr>
            </w:pPr>
            <w:r w:rsidRPr="000E799D">
              <w:rPr>
                <w:rFonts w:ascii="Arial" w:hAnsi="Arial" w:cs="Arial"/>
              </w:rPr>
              <w:t>niet</w:t>
            </w:r>
          </w:p>
        </w:tc>
        <w:tc>
          <w:tcPr>
            <w:tcW w:w="1559" w:type="dxa"/>
            <w:shd w:val="clear" w:color="auto" w:fill="auto"/>
            <w:vAlign w:val="center"/>
          </w:tcPr>
          <w:p w:rsidR="00A576EF" w:rsidRPr="000E799D" w:rsidRDefault="00A576EF" w:rsidP="00A576EF">
            <w:pPr>
              <w:pStyle w:val="Lijstalinea"/>
              <w:spacing w:after="0" w:line="240" w:lineRule="auto"/>
              <w:ind w:left="357"/>
              <w:rPr>
                <w:rFonts w:ascii="Arial" w:hAnsi="Arial" w:cs="Arial"/>
              </w:rPr>
            </w:pPr>
            <w:r w:rsidRPr="000E799D">
              <w:rPr>
                <w:rFonts w:ascii="Arial" w:hAnsi="Arial" w:cs="Arial"/>
              </w:rPr>
              <w:t>goed</w:t>
            </w:r>
          </w:p>
        </w:tc>
        <w:tc>
          <w:tcPr>
            <w:tcW w:w="1985" w:type="dxa"/>
            <w:shd w:val="clear" w:color="auto" w:fill="auto"/>
            <w:vAlign w:val="center"/>
          </w:tcPr>
          <w:p w:rsidR="00A576EF" w:rsidRPr="000E799D" w:rsidRDefault="00A576EF" w:rsidP="00A576EF">
            <w:pPr>
              <w:pStyle w:val="Lijstalinea"/>
              <w:spacing w:after="0" w:line="240" w:lineRule="auto"/>
              <w:ind w:left="357"/>
              <w:rPr>
                <w:rFonts w:ascii="Arial" w:hAnsi="Arial" w:cs="Arial"/>
              </w:rPr>
            </w:pPr>
            <w:r w:rsidRPr="000E799D">
              <w:rPr>
                <w:rFonts w:ascii="Arial" w:hAnsi="Arial" w:cs="Arial"/>
              </w:rPr>
              <w:t>goed</w:t>
            </w:r>
          </w:p>
        </w:tc>
      </w:tr>
    </w:tbl>
    <w:p w:rsidR="00A576EF" w:rsidRPr="000E799D" w:rsidRDefault="00A576EF" w:rsidP="00A576EF">
      <w:pPr>
        <w:pStyle w:val="Lijstalinea"/>
        <w:spacing w:after="0" w:line="240" w:lineRule="auto"/>
        <w:ind w:left="360"/>
        <w:rPr>
          <w:rFonts w:ascii="Arial" w:hAnsi="Arial" w:cs="Arial"/>
        </w:rPr>
      </w:pPr>
    </w:p>
    <w:p w:rsidR="00A576EF" w:rsidRPr="000E799D" w:rsidRDefault="00A576EF" w:rsidP="00A576EF">
      <w:pPr>
        <w:pStyle w:val="Lijstalinea"/>
        <w:numPr>
          <w:ilvl w:val="0"/>
          <w:numId w:val="2"/>
        </w:numPr>
        <w:rPr>
          <w:rFonts w:ascii="Arial" w:hAnsi="Arial" w:cs="Arial"/>
        </w:rPr>
      </w:pPr>
      <w:r w:rsidRPr="000E799D">
        <w:rPr>
          <w:rFonts w:ascii="Arial" w:hAnsi="Arial" w:cs="Arial"/>
        </w:rPr>
        <w:t>Beschrijf d.m.v. een werkplan hoe Jelle het vet uit het filtraat kan verwijderen.</w:t>
      </w:r>
    </w:p>
    <w:p w:rsidR="00A576EF" w:rsidRPr="000E799D" w:rsidRDefault="00A576EF" w:rsidP="00A576EF">
      <w:pPr>
        <w:ind w:left="360"/>
        <w:rPr>
          <w:rFonts w:ascii="Arial" w:hAnsi="Arial" w:cs="Arial"/>
        </w:rPr>
      </w:pPr>
      <w:r w:rsidRPr="000E799D">
        <w:rPr>
          <w:rFonts w:ascii="Arial" w:hAnsi="Arial" w:cs="Arial"/>
        </w:rPr>
        <w:t xml:space="preserve">Jelle heeft nu een heldere oplossing die hij gaat indampen. Als er nog maar weinig vloeistof over is giet hij dit in een </w:t>
      </w:r>
      <w:proofErr w:type="spellStart"/>
      <w:r w:rsidRPr="000E799D">
        <w:rPr>
          <w:rFonts w:ascii="Arial" w:hAnsi="Arial" w:cs="Arial"/>
        </w:rPr>
        <w:t>petrischaaltje</w:t>
      </w:r>
      <w:proofErr w:type="spellEnd"/>
      <w:r w:rsidRPr="000E799D">
        <w:rPr>
          <w:rFonts w:ascii="Arial" w:hAnsi="Arial" w:cs="Arial"/>
        </w:rPr>
        <w:t xml:space="preserve"> dat hij eerst leeg weegt: 5,24 g. Hij laat de oplossing verder indampen bij kamertemperatuur. Dan weegt hij het </w:t>
      </w:r>
      <w:proofErr w:type="spellStart"/>
      <w:r w:rsidRPr="000E799D">
        <w:rPr>
          <w:rFonts w:ascii="Arial" w:hAnsi="Arial" w:cs="Arial"/>
        </w:rPr>
        <w:t>petrischaaltje</w:t>
      </w:r>
      <w:proofErr w:type="spellEnd"/>
      <w:r w:rsidRPr="000E799D">
        <w:rPr>
          <w:rFonts w:ascii="Arial" w:hAnsi="Arial" w:cs="Arial"/>
        </w:rPr>
        <w:t xml:space="preserve"> met inhoud opnieuw: 13,92 g</w:t>
      </w:r>
    </w:p>
    <w:p w:rsidR="00A576EF" w:rsidRPr="000E799D" w:rsidRDefault="00A576EF" w:rsidP="00A576EF">
      <w:pPr>
        <w:pStyle w:val="Lijstalinea"/>
        <w:numPr>
          <w:ilvl w:val="0"/>
          <w:numId w:val="2"/>
        </w:numPr>
        <w:rPr>
          <w:rFonts w:ascii="Arial" w:hAnsi="Arial" w:cs="Arial"/>
        </w:rPr>
      </w:pPr>
      <w:r w:rsidRPr="000E799D">
        <w:rPr>
          <w:rFonts w:ascii="Arial" w:hAnsi="Arial" w:cs="Arial"/>
        </w:rPr>
        <w:t>Leg uit waarom het indampen op het laatst heel langzaam en bij een lagere temperatuur moet plaatsvinden.</w:t>
      </w:r>
    </w:p>
    <w:p w:rsidR="00A576EF" w:rsidRPr="000E799D" w:rsidRDefault="00A576EF" w:rsidP="000E799D">
      <w:pPr>
        <w:ind w:left="360"/>
        <w:rPr>
          <w:rFonts w:ascii="Arial" w:hAnsi="Arial" w:cs="Arial"/>
        </w:rPr>
      </w:pPr>
      <w:r w:rsidRPr="000E799D">
        <w:rPr>
          <w:rFonts w:ascii="Arial" w:hAnsi="Arial" w:cs="Arial"/>
        </w:rPr>
        <w:t>Laat bij de volgende vragen steeds je berekening zien, en rond je antwoord af op 2 decimalen</w:t>
      </w:r>
    </w:p>
    <w:p w:rsidR="00A576EF" w:rsidRPr="000E799D" w:rsidRDefault="00A576EF" w:rsidP="000E799D">
      <w:pPr>
        <w:pStyle w:val="Lijstalinea"/>
        <w:numPr>
          <w:ilvl w:val="0"/>
          <w:numId w:val="2"/>
        </w:numPr>
        <w:rPr>
          <w:rFonts w:ascii="Arial" w:hAnsi="Arial" w:cs="Arial"/>
        </w:rPr>
      </w:pPr>
      <w:r w:rsidRPr="000E799D">
        <w:rPr>
          <w:rFonts w:ascii="Arial" w:hAnsi="Arial" w:cs="Arial"/>
        </w:rPr>
        <w:t>Bereken hoeveel gram suiker Jelle uit de koekjes heeft geëxtraheerd</w:t>
      </w:r>
    </w:p>
    <w:p w:rsidR="00A576EF" w:rsidRPr="000E799D" w:rsidRDefault="00A576EF" w:rsidP="000E799D">
      <w:pPr>
        <w:pStyle w:val="Lijstalinea"/>
        <w:numPr>
          <w:ilvl w:val="0"/>
          <w:numId w:val="2"/>
        </w:numPr>
        <w:rPr>
          <w:rFonts w:ascii="Arial" w:hAnsi="Arial" w:cs="Arial"/>
        </w:rPr>
      </w:pPr>
      <w:r w:rsidRPr="000E799D">
        <w:rPr>
          <w:rFonts w:ascii="Arial" w:hAnsi="Arial" w:cs="Arial"/>
        </w:rPr>
        <w:t xml:space="preserve">Bereken het suikergehalte van de koekjes. </w:t>
      </w:r>
    </w:p>
    <w:p w:rsidR="006F70C9" w:rsidRPr="000E799D" w:rsidRDefault="006F70C9">
      <w:pPr>
        <w:rPr>
          <w:rFonts w:ascii="Arial" w:hAnsi="Arial" w:cs="Arial"/>
        </w:rPr>
      </w:pPr>
    </w:p>
    <w:p w:rsidR="00A576EF" w:rsidRPr="000E799D" w:rsidRDefault="00A576EF">
      <w:pPr>
        <w:rPr>
          <w:rFonts w:ascii="Arial" w:hAnsi="Arial" w:cs="Arial"/>
        </w:rPr>
      </w:pPr>
    </w:p>
    <w:sectPr w:rsidR="00A576EF" w:rsidRPr="000E79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472977"/>
    <w:multiLevelType w:val="hybridMultilevel"/>
    <w:tmpl w:val="411C5890"/>
    <w:lvl w:ilvl="0" w:tplc="B5A29756">
      <w:start w:val="1"/>
      <w:numFmt w:val="lowerLetter"/>
      <w:lvlText w:val="%1."/>
      <w:lvlJc w:val="left"/>
      <w:pPr>
        <w:tabs>
          <w:tab w:val="num" w:pos="720"/>
        </w:tabs>
        <w:ind w:left="720" w:hanging="363"/>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C5A5A27"/>
    <w:multiLevelType w:val="hybridMultilevel"/>
    <w:tmpl w:val="D7764A74"/>
    <w:lvl w:ilvl="0" w:tplc="0413000F">
      <w:start w:val="1"/>
      <w:numFmt w:val="decimal"/>
      <w:lvlText w:val="%1."/>
      <w:lvlJc w:val="left"/>
      <w:pPr>
        <w:tabs>
          <w:tab w:val="num" w:pos="720"/>
        </w:tabs>
        <w:ind w:left="72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B5A29756">
      <w:start w:val="1"/>
      <w:numFmt w:val="lowerLetter"/>
      <w:lvlText w:val="%3."/>
      <w:lvlJc w:val="left"/>
      <w:pPr>
        <w:tabs>
          <w:tab w:val="num" w:pos="720"/>
        </w:tabs>
        <w:ind w:left="720" w:hanging="363"/>
      </w:pPr>
      <w:rPr>
        <w:rFonts w:hint="default"/>
      </w:rPr>
    </w:lvl>
    <w:lvl w:ilvl="3" w:tplc="0413000F">
      <w:start w:val="1"/>
      <w:numFmt w:val="decimal"/>
      <w:lvlText w:val="%4."/>
      <w:lvlJc w:val="left"/>
      <w:pPr>
        <w:tabs>
          <w:tab w:val="num" w:pos="2880"/>
        </w:tabs>
        <w:ind w:left="2880" w:hanging="360"/>
      </w:pPr>
      <w:rPr>
        <w:rFonts w:hint="default"/>
      </w:rPr>
    </w:lvl>
    <w:lvl w:ilvl="4" w:tplc="A0964296">
      <w:start w:val="1"/>
      <w:numFmt w:val="lowerLetter"/>
      <w:lvlText w:val="%5)"/>
      <w:lvlJc w:val="left"/>
      <w:pPr>
        <w:ind w:left="3600" w:hanging="360"/>
      </w:pPr>
      <w:rPr>
        <w:rFonts w:hint="default"/>
      </w:r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4E7D4E73"/>
    <w:multiLevelType w:val="hybridMultilevel"/>
    <w:tmpl w:val="CA84C4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56FE0FC8"/>
    <w:multiLevelType w:val="hybridMultilevel"/>
    <w:tmpl w:val="BF8CE21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0C9"/>
    <w:rsid w:val="000E799D"/>
    <w:rsid w:val="001A0506"/>
    <w:rsid w:val="002D25CA"/>
    <w:rsid w:val="004C4D30"/>
    <w:rsid w:val="006F70C9"/>
    <w:rsid w:val="00935D1F"/>
    <w:rsid w:val="00A576EF"/>
    <w:rsid w:val="00A72D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0BCCBA-8897-4FAE-A4EB-10BD41C0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7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F78D9-B638-4AB6-AEBE-D356C781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446</Words>
  <Characters>2456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Het hooghuis</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Sweers</dc:creator>
  <cp:lastModifiedBy>Sweers, MAM (Marcel) </cp:lastModifiedBy>
  <cp:revision>3</cp:revision>
  <dcterms:created xsi:type="dcterms:W3CDTF">2014-01-06T07:02:00Z</dcterms:created>
  <dcterms:modified xsi:type="dcterms:W3CDTF">2017-01-25T10:30:00Z</dcterms:modified>
</cp:coreProperties>
</file>